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FF" w:rsidRPr="0037365A" w:rsidRDefault="001D29FF" w:rsidP="001D29FF">
      <w:pPr>
        <w:rPr>
          <w:rFonts w:ascii="仿宋" w:eastAsia="仿宋" w:hAnsi="仿宋"/>
        </w:rPr>
      </w:pPr>
    </w:p>
    <w:p w:rsidR="001D29FF" w:rsidRPr="0037365A" w:rsidRDefault="001D29FF" w:rsidP="001D29FF">
      <w:pPr>
        <w:spacing w:before="400" w:line="440" w:lineRule="atLeast"/>
        <w:jc w:val="center"/>
        <w:rPr>
          <w:rFonts w:ascii="仿宋" w:eastAsia="仿宋" w:hAnsi="仿宋"/>
          <w:b/>
          <w:bCs/>
          <w:sz w:val="52"/>
        </w:rPr>
      </w:pPr>
      <w:r w:rsidRPr="0037365A">
        <w:rPr>
          <w:rFonts w:ascii="仿宋" w:eastAsia="仿宋" w:hAnsi="仿宋" w:hint="eastAsia"/>
          <w:b/>
          <w:bCs/>
          <w:sz w:val="52"/>
        </w:rPr>
        <w:t>广东省</w:t>
      </w:r>
      <w:r w:rsidR="00C30273">
        <w:rPr>
          <w:rFonts w:ascii="仿宋" w:eastAsia="仿宋" w:hAnsi="仿宋" w:hint="eastAsia"/>
          <w:b/>
          <w:bCs/>
          <w:sz w:val="52"/>
        </w:rPr>
        <w:t>化学品</w:t>
      </w:r>
      <w:r w:rsidRPr="0037365A">
        <w:rPr>
          <w:rFonts w:ascii="仿宋" w:eastAsia="仿宋" w:hAnsi="仿宋" w:hint="eastAsia"/>
          <w:b/>
          <w:bCs/>
          <w:sz w:val="52"/>
        </w:rPr>
        <w:t>协会专家库</w:t>
      </w:r>
    </w:p>
    <w:p w:rsidR="001D29FF" w:rsidRPr="0037365A" w:rsidRDefault="001D29FF" w:rsidP="001D29FF">
      <w:pPr>
        <w:spacing w:before="400" w:line="440" w:lineRule="atLeast"/>
        <w:jc w:val="center"/>
        <w:rPr>
          <w:rFonts w:ascii="仿宋" w:eastAsia="仿宋" w:hAnsi="仿宋"/>
          <w:b/>
          <w:bCs/>
          <w:sz w:val="52"/>
        </w:rPr>
      </w:pPr>
      <w:r w:rsidRPr="0037365A">
        <w:rPr>
          <w:rFonts w:ascii="仿宋" w:eastAsia="仿宋" w:hAnsi="仿宋" w:hint="eastAsia"/>
          <w:b/>
          <w:bCs/>
          <w:sz w:val="52"/>
        </w:rPr>
        <w:t>专家申请表</w:t>
      </w: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37365A">
        <w:rPr>
          <w:rFonts w:ascii="仿宋" w:eastAsia="仿宋" w:hAnsi="仿宋" w:hint="eastAsia"/>
          <w:b/>
          <w:bCs/>
          <w:sz w:val="36"/>
          <w:szCs w:val="36"/>
        </w:rPr>
        <w:t>姓</w:t>
      </w:r>
      <w:r w:rsidRPr="0037365A">
        <w:rPr>
          <w:rFonts w:ascii="仿宋" w:eastAsia="仿宋" w:hAnsi="仿宋"/>
          <w:b/>
          <w:bCs/>
          <w:sz w:val="36"/>
          <w:szCs w:val="36"/>
        </w:rPr>
        <w:t xml:space="preserve">    </w:t>
      </w:r>
      <w:r w:rsidRPr="0037365A">
        <w:rPr>
          <w:rFonts w:ascii="仿宋" w:eastAsia="仿宋" w:hAnsi="仿宋" w:hint="eastAsia"/>
          <w:b/>
          <w:bCs/>
          <w:sz w:val="36"/>
          <w:szCs w:val="36"/>
        </w:rPr>
        <w:t>名：</w:t>
      </w:r>
      <w:r w:rsidRPr="0037365A">
        <w:rPr>
          <w:rFonts w:ascii="仿宋" w:eastAsia="仿宋" w:hAnsi="仿宋"/>
          <w:b/>
          <w:bCs/>
          <w:sz w:val="32"/>
          <w:szCs w:val="32"/>
        </w:rPr>
        <w:t>_____________________</w:t>
      </w: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37365A">
        <w:rPr>
          <w:rFonts w:ascii="仿宋" w:eastAsia="仿宋" w:hAnsi="仿宋" w:hint="eastAsia"/>
          <w:b/>
          <w:bCs/>
          <w:sz w:val="36"/>
          <w:szCs w:val="36"/>
        </w:rPr>
        <w:t>单</w:t>
      </w:r>
      <w:r w:rsidRPr="0037365A">
        <w:rPr>
          <w:rFonts w:ascii="仿宋" w:eastAsia="仿宋" w:hAnsi="仿宋"/>
          <w:b/>
          <w:bCs/>
          <w:sz w:val="36"/>
          <w:szCs w:val="36"/>
        </w:rPr>
        <w:t xml:space="preserve">    </w:t>
      </w:r>
      <w:r w:rsidRPr="0037365A">
        <w:rPr>
          <w:rFonts w:ascii="仿宋" w:eastAsia="仿宋" w:hAnsi="仿宋" w:hint="eastAsia"/>
          <w:b/>
          <w:bCs/>
          <w:sz w:val="36"/>
          <w:szCs w:val="36"/>
        </w:rPr>
        <w:t>位：</w:t>
      </w:r>
      <w:r w:rsidRPr="0037365A">
        <w:rPr>
          <w:rFonts w:ascii="仿宋" w:eastAsia="仿宋" w:hAnsi="仿宋"/>
          <w:b/>
          <w:bCs/>
          <w:sz w:val="32"/>
          <w:szCs w:val="32"/>
        </w:rPr>
        <w:t>_____________________</w:t>
      </w: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DD454D" w:rsidRPr="00DD454D" w:rsidRDefault="00DD454D" w:rsidP="00DD454D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DD454D">
        <w:rPr>
          <w:rFonts w:ascii="仿宋" w:eastAsia="仿宋" w:hAnsi="仿宋" w:hint="eastAsia"/>
          <w:b/>
          <w:bCs/>
          <w:sz w:val="36"/>
          <w:szCs w:val="36"/>
        </w:rPr>
        <w:t>填表时间：</w:t>
      </w:r>
      <w:r w:rsidRPr="0037365A">
        <w:rPr>
          <w:rFonts w:ascii="仿宋" w:eastAsia="仿宋" w:hAnsi="仿宋"/>
          <w:b/>
          <w:bCs/>
          <w:sz w:val="32"/>
          <w:szCs w:val="32"/>
        </w:rPr>
        <w:t>______</w:t>
      </w:r>
      <w:r w:rsidRPr="00DD454D">
        <w:rPr>
          <w:rFonts w:ascii="仿宋" w:eastAsia="仿宋" w:hAnsi="仿宋" w:hint="eastAsia"/>
          <w:b/>
          <w:bCs/>
          <w:sz w:val="36"/>
          <w:szCs w:val="36"/>
        </w:rPr>
        <w:t>年</w:t>
      </w:r>
      <w:r w:rsidRPr="0037365A">
        <w:rPr>
          <w:rFonts w:ascii="仿宋" w:eastAsia="仿宋" w:hAnsi="仿宋"/>
          <w:b/>
          <w:bCs/>
          <w:sz w:val="32"/>
          <w:szCs w:val="32"/>
        </w:rPr>
        <w:t>____</w:t>
      </w:r>
      <w:r w:rsidRPr="00DD454D">
        <w:rPr>
          <w:rFonts w:ascii="仿宋" w:eastAsia="仿宋" w:hAnsi="仿宋" w:hint="eastAsia"/>
          <w:b/>
          <w:bCs/>
          <w:sz w:val="36"/>
          <w:szCs w:val="36"/>
        </w:rPr>
        <w:t>月</w:t>
      </w:r>
      <w:r w:rsidRPr="0037365A">
        <w:rPr>
          <w:rFonts w:ascii="仿宋" w:eastAsia="仿宋" w:hAnsi="仿宋"/>
          <w:b/>
          <w:bCs/>
          <w:sz w:val="32"/>
          <w:szCs w:val="32"/>
        </w:rPr>
        <w:t>_____</w:t>
      </w:r>
      <w:r w:rsidRPr="00DD454D">
        <w:rPr>
          <w:rFonts w:ascii="仿宋" w:eastAsia="仿宋" w:hAnsi="仿宋" w:hint="eastAsia"/>
          <w:b/>
          <w:bCs/>
          <w:sz w:val="36"/>
          <w:szCs w:val="36"/>
        </w:rPr>
        <w:t>日</w:t>
      </w: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1D29FF" w:rsidRDefault="001D29FF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C30273" w:rsidRDefault="00C30273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EB039B" w:rsidRPr="0037365A" w:rsidRDefault="00EB039B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1D29FF" w:rsidRPr="0037365A" w:rsidRDefault="001D29FF" w:rsidP="001D29FF">
      <w:pPr>
        <w:jc w:val="center"/>
        <w:rPr>
          <w:rFonts w:ascii="仿宋" w:eastAsia="仿宋" w:hAnsi="仿宋"/>
          <w:b/>
          <w:bCs/>
          <w:sz w:val="44"/>
        </w:rPr>
      </w:pPr>
    </w:p>
    <w:p w:rsidR="001D29FF" w:rsidRPr="00EB039B" w:rsidRDefault="001D29FF" w:rsidP="001D29FF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EB039B">
        <w:rPr>
          <w:rFonts w:ascii="仿宋" w:eastAsia="仿宋" w:hAnsi="仿宋" w:hint="eastAsia"/>
          <w:b/>
          <w:bCs/>
          <w:sz w:val="36"/>
          <w:szCs w:val="36"/>
        </w:rPr>
        <w:t>广东省</w:t>
      </w:r>
      <w:r w:rsidR="00C30273" w:rsidRPr="00EB039B">
        <w:rPr>
          <w:rFonts w:ascii="仿宋" w:eastAsia="仿宋" w:hAnsi="仿宋" w:hint="eastAsia"/>
          <w:b/>
          <w:bCs/>
          <w:sz w:val="36"/>
          <w:szCs w:val="36"/>
        </w:rPr>
        <w:t>化学品</w:t>
      </w:r>
      <w:r w:rsidRPr="00EB039B">
        <w:rPr>
          <w:rFonts w:ascii="仿宋" w:eastAsia="仿宋" w:hAnsi="仿宋" w:hint="eastAsia"/>
          <w:b/>
          <w:bCs/>
          <w:sz w:val="36"/>
          <w:szCs w:val="36"/>
        </w:rPr>
        <w:t>协会</w:t>
      </w:r>
      <w:r w:rsidR="00DF09B5">
        <w:rPr>
          <w:rFonts w:ascii="仿宋" w:eastAsia="仿宋" w:hAnsi="仿宋" w:hint="eastAsia"/>
          <w:b/>
          <w:bCs/>
          <w:sz w:val="36"/>
          <w:szCs w:val="36"/>
        </w:rPr>
        <w:t xml:space="preserve">  </w:t>
      </w:r>
      <w:r w:rsidRPr="00EB039B">
        <w:rPr>
          <w:rFonts w:ascii="仿宋" w:eastAsia="仿宋" w:hAnsi="仿宋" w:hint="eastAsia"/>
          <w:b/>
          <w:bCs/>
          <w:sz w:val="36"/>
          <w:szCs w:val="36"/>
        </w:rPr>
        <w:t>制</w:t>
      </w:r>
    </w:p>
    <w:p w:rsidR="001D29FF" w:rsidRPr="0037365A" w:rsidRDefault="001D29FF" w:rsidP="00776067">
      <w:pPr>
        <w:pageBreakBefore/>
        <w:spacing w:beforeLines="200" w:afterLines="150"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37365A">
        <w:rPr>
          <w:rFonts w:ascii="仿宋" w:eastAsia="仿宋" w:hAnsi="仿宋" w:hint="eastAsia"/>
          <w:b/>
          <w:bCs/>
          <w:sz w:val="44"/>
          <w:szCs w:val="44"/>
        </w:rPr>
        <w:lastRenderedPageBreak/>
        <w:t>填</w:t>
      </w:r>
      <w:r w:rsidRPr="0037365A">
        <w:rPr>
          <w:rFonts w:ascii="仿宋" w:eastAsia="仿宋" w:hAnsi="仿宋"/>
          <w:b/>
          <w:bCs/>
          <w:sz w:val="44"/>
          <w:szCs w:val="44"/>
        </w:rPr>
        <w:t xml:space="preserve">  </w:t>
      </w:r>
      <w:r w:rsidRPr="0037365A">
        <w:rPr>
          <w:rFonts w:ascii="仿宋" w:eastAsia="仿宋" w:hAnsi="仿宋" w:hint="eastAsia"/>
          <w:b/>
          <w:bCs/>
          <w:sz w:val="44"/>
          <w:szCs w:val="44"/>
        </w:rPr>
        <w:t>表</w:t>
      </w:r>
      <w:r w:rsidRPr="0037365A">
        <w:rPr>
          <w:rFonts w:ascii="仿宋" w:eastAsia="仿宋" w:hAnsi="仿宋"/>
          <w:b/>
          <w:bCs/>
          <w:sz w:val="44"/>
          <w:szCs w:val="44"/>
        </w:rPr>
        <w:t xml:space="preserve">  </w:t>
      </w:r>
      <w:r w:rsidRPr="0037365A">
        <w:rPr>
          <w:rFonts w:ascii="仿宋" w:eastAsia="仿宋" w:hAnsi="仿宋" w:hint="eastAsia"/>
          <w:b/>
          <w:bCs/>
          <w:sz w:val="44"/>
          <w:szCs w:val="44"/>
        </w:rPr>
        <w:t>说</w:t>
      </w:r>
      <w:r w:rsidRPr="0037365A">
        <w:rPr>
          <w:rFonts w:ascii="仿宋" w:eastAsia="仿宋" w:hAnsi="仿宋"/>
          <w:b/>
          <w:bCs/>
          <w:sz w:val="44"/>
          <w:szCs w:val="44"/>
        </w:rPr>
        <w:t xml:space="preserve">  </w:t>
      </w:r>
      <w:r w:rsidRPr="0037365A">
        <w:rPr>
          <w:rFonts w:ascii="仿宋" w:eastAsia="仿宋" w:hAnsi="仿宋" w:hint="eastAsia"/>
          <w:b/>
          <w:bCs/>
          <w:sz w:val="44"/>
          <w:szCs w:val="44"/>
        </w:rPr>
        <w:t>明</w:t>
      </w:r>
    </w:p>
    <w:p w:rsidR="001D29FF" w:rsidRPr="0037365A" w:rsidRDefault="001D29FF" w:rsidP="001D29FF">
      <w:pPr>
        <w:numPr>
          <w:ilvl w:val="0"/>
          <w:numId w:val="1"/>
        </w:numPr>
        <w:tabs>
          <w:tab w:val="clear" w:pos="420"/>
          <w:tab w:val="left" w:pos="360"/>
        </w:tabs>
        <w:spacing w:line="600" w:lineRule="exact"/>
        <w:ind w:left="0" w:firstLineChars="200" w:firstLine="480"/>
        <w:rPr>
          <w:rFonts w:ascii="仿宋" w:eastAsia="仿宋" w:hAnsi="仿宋"/>
          <w:bCs/>
          <w:sz w:val="24"/>
        </w:rPr>
      </w:pPr>
      <w:r w:rsidRPr="0037365A">
        <w:rPr>
          <w:rFonts w:ascii="仿宋" w:eastAsia="仿宋" w:hAnsi="仿宋" w:hint="eastAsia"/>
          <w:bCs/>
          <w:sz w:val="24"/>
        </w:rPr>
        <w:t>本表供广东省</w:t>
      </w:r>
      <w:r w:rsidR="00C30273">
        <w:rPr>
          <w:rFonts w:ascii="仿宋" w:eastAsia="仿宋" w:hAnsi="仿宋" w:hint="eastAsia"/>
          <w:bCs/>
          <w:sz w:val="24"/>
        </w:rPr>
        <w:t>化学品</w:t>
      </w:r>
      <w:r w:rsidRPr="0037365A">
        <w:rPr>
          <w:rFonts w:ascii="仿宋" w:eastAsia="仿宋" w:hAnsi="仿宋" w:hint="eastAsia"/>
          <w:bCs/>
          <w:sz w:val="24"/>
        </w:rPr>
        <w:t>协会专家库专家资格申请使用。</w:t>
      </w:r>
      <w:r w:rsidRPr="0037365A">
        <w:rPr>
          <w:rFonts w:ascii="仿宋" w:eastAsia="仿宋" w:hAnsi="仿宋"/>
          <w:bCs/>
          <w:sz w:val="24"/>
        </w:rPr>
        <w:t xml:space="preserve"> </w:t>
      </w:r>
    </w:p>
    <w:p w:rsidR="001D29FF" w:rsidRPr="0037365A" w:rsidRDefault="001D29FF" w:rsidP="001D29FF">
      <w:pPr>
        <w:numPr>
          <w:ilvl w:val="0"/>
          <w:numId w:val="1"/>
        </w:numPr>
        <w:tabs>
          <w:tab w:val="clear" w:pos="420"/>
          <w:tab w:val="left" w:pos="360"/>
        </w:tabs>
        <w:spacing w:line="600" w:lineRule="exact"/>
        <w:ind w:left="0" w:firstLineChars="200" w:firstLine="480"/>
        <w:rPr>
          <w:rFonts w:ascii="仿宋" w:eastAsia="仿宋" w:hAnsi="仿宋"/>
          <w:bCs/>
          <w:sz w:val="24"/>
        </w:rPr>
      </w:pPr>
      <w:r w:rsidRPr="0037365A">
        <w:rPr>
          <w:rFonts w:ascii="仿宋" w:eastAsia="仿宋" w:hAnsi="仿宋" w:hint="eastAsia"/>
          <w:bCs/>
          <w:sz w:val="24"/>
        </w:rPr>
        <w:t>“从事专业年限”为当前主要从事专业年限。</w:t>
      </w:r>
    </w:p>
    <w:p w:rsidR="001D29FF" w:rsidRPr="0037365A" w:rsidRDefault="001D29FF" w:rsidP="001D29FF">
      <w:pPr>
        <w:numPr>
          <w:ilvl w:val="0"/>
          <w:numId w:val="1"/>
        </w:numPr>
        <w:tabs>
          <w:tab w:val="clear" w:pos="420"/>
          <w:tab w:val="left" w:pos="360"/>
        </w:tabs>
        <w:spacing w:line="600" w:lineRule="exact"/>
        <w:ind w:left="0" w:firstLineChars="200" w:firstLine="480"/>
        <w:rPr>
          <w:rFonts w:ascii="仿宋" w:eastAsia="仿宋" w:hAnsi="仿宋"/>
          <w:bCs/>
          <w:sz w:val="24"/>
        </w:rPr>
      </w:pPr>
      <w:r w:rsidRPr="00C30273">
        <w:rPr>
          <w:rFonts w:ascii="仿宋" w:eastAsia="仿宋" w:hAnsi="仿宋" w:hint="eastAsia"/>
          <w:bCs/>
          <w:sz w:val="24"/>
        </w:rPr>
        <w:t>“从事专业”按专业</w:t>
      </w:r>
      <w:r w:rsidR="00A81CEF">
        <w:rPr>
          <w:rFonts w:ascii="仿宋" w:eastAsia="仿宋" w:hAnsi="仿宋" w:hint="eastAsia"/>
          <w:bCs/>
          <w:sz w:val="24"/>
        </w:rPr>
        <w:t>领域</w:t>
      </w:r>
      <w:r w:rsidRPr="00C30273">
        <w:rPr>
          <w:rFonts w:ascii="仿宋" w:eastAsia="仿宋" w:hAnsi="仿宋" w:hint="eastAsia"/>
          <w:bCs/>
          <w:sz w:val="24"/>
        </w:rPr>
        <w:t>设置（</w:t>
      </w:r>
      <w:r w:rsidR="00551B58">
        <w:rPr>
          <w:rFonts w:ascii="仿宋" w:eastAsia="仿宋" w:hAnsi="仿宋" w:hint="eastAsia"/>
          <w:bCs/>
          <w:sz w:val="24"/>
        </w:rPr>
        <w:t>化工工艺、危险化学品、</w:t>
      </w:r>
      <w:r w:rsidR="00E754FA">
        <w:rPr>
          <w:rFonts w:ascii="仿宋" w:eastAsia="仿宋" w:hAnsi="仿宋" w:hint="eastAsia"/>
          <w:bCs/>
          <w:sz w:val="24"/>
        </w:rPr>
        <w:t>安全、</w:t>
      </w:r>
      <w:r w:rsidR="00551B58">
        <w:rPr>
          <w:rFonts w:ascii="仿宋" w:eastAsia="仿宋" w:hAnsi="仿宋" w:hint="eastAsia"/>
          <w:bCs/>
          <w:sz w:val="24"/>
        </w:rPr>
        <w:t>机械</w:t>
      </w:r>
      <w:r w:rsidR="00E754FA">
        <w:rPr>
          <w:rFonts w:ascii="仿宋" w:eastAsia="仿宋" w:hAnsi="仿宋" w:hint="eastAsia"/>
          <w:bCs/>
          <w:sz w:val="24"/>
        </w:rPr>
        <w:t>、</w:t>
      </w:r>
      <w:r w:rsidR="00551B58">
        <w:rPr>
          <w:rFonts w:ascii="仿宋" w:eastAsia="仿宋" w:hAnsi="仿宋" w:hint="eastAsia"/>
          <w:bCs/>
          <w:sz w:val="24"/>
        </w:rPr>
        <w:t>电气</w:t>
      </w:r>
      <w:r w:rsidR="009A7027" w:rsidRPr="00C30273">
        <w:rPr>
          <w:rFonts w:ascii="仿宋" w:eastAsia="仿宋" w:hAnsi="仿宋" w:hint="eastAsia"/>
          <w:bCs/>
          <w:sz w:val="24"/>
        </w:rPr>
        <w:t>、</w:t>
      </w:r>
      <w:r w:rsidR="00365ED2" w:rsidRPr="00C30273">
        <w:rPr>
          <w:rFonts w:ascii="仿宋" w:eastAsia="仿宋" w:hAnsi="仿宋" w:hint="eastAsia"/>
          <w:bCs/>
          <w:sz w:val="24"/>
        </w:rPr>
        <w:t>交通运输、</w:t>
      </w:r>
      <w:r w:rsidR="00AF002C">
        <w:rPr>
          <w:rFonts w:ascii="仿宋" w:eastAsia="仿宋" w:hAnsi="仿宋" w:hint="eastAsia"/>
          <w:bCs/>
          <w:sz w:val="24"/>
        </w:rPr>
        <w:t>应急救援、</w:t>
      </w:r>
      <w:r w:rsidR="00417944">
        <w:rPr>
          <w:rFonts w:ascii="仿宋" w:eastAsia="仿宋" w:hAnsi="仿宋" w:hint="eastAsia"/>
          <w:bCs/>
          <w:sz w:val="24"/>
        </w:rPr>
        <w:t>政策法规、</w:t>
      </w:r>
      <w:r w:rsidR="00776067">
        <w:rPr>
          <w:rFonts w:ascii="仿宋" w:eastAsia="仿宋" w:hAnsi="仿宋" w:hint="eastAsia"/>
          <w:bCs/>
          <w:sz w:val="24"/>
        </w:rPr>
        <w:t>职业健康、</w:t>
      </w:r>
      <w:r w:rsidR="00AF002C">
        <w:rPr>
          <w:rFonts w:ascii="仿宋" w:eastAsia="仿宋" w:hAnsi="仿宋" w:hint="eastAsia"/>
          <w:bCs/>
          <w:sz w:val="24"/>
        </w:rPr>
        <w:t>特种设备</w:t>
      </w:r>
      <w:r w:rsidR="0077228F">
        <w:rPr>
          <w:rFonts w:ascii="仿宋" w:eastAsia="仿宋" w:hAnsi="仿宋" w:hint="eastAsia"/>
          <w:bCs/>
          <w:sz w:val="24"/>
        </w:rPr>
        <w:t>、烟花爆竹</w:t>
      </w:r>
      <w:r w:rsidRPr="00C30273">
        <w:rPr>
          <w:rFonts w:ascii="仿宋" w:eastAsia="仿宋" w:hAnsi="仿宋" w:hint="eastAsia"/>
          <w:bCs/>
          <w:sz w:val="24"/>
        </w:rPr>
        <w:t>）填写。</w:t>
      </w:r>
    </w:p>
    <w:p w:rsidR="001D29FF" w:rsidRPr="0037365A" w:rsidRDefault="001D29FF" w:rsidP="001D29FF">
      <w:pPr>
        <w:numPr>
          <w:ilvl w:val="0"/>
          <w:numId w:val="1"/>
        </w:numPr>
        <w:tabs>
          <w:tab w:val="clear" w:pos="420"/>
          <w:tab w:val="left" w:pos="360"/>
        </w:tabs>
        <w:spacing w:line="600" w:lineRule="exact"/>
        <w:ind w:left="0" w:firstLineChars="200" w:firstLine="480"/>
        <w:rPr>
          <w:rFonts w:ascii="仿宋" w:eastAsia="仿宋" w:hAnsi="仿宋"/>
          <w:bCs/>
          <w:sz w:val="24"/>
        </w:rPr>
      </w:pPr>
      <w:r w:rsidRPr="0037365A">
        <w:rPr>
          <w:rFonts w:ascii="仿宋" w:eastAsia="仿宋" w:hAnsi="仿宋" w:hint="eastAsia"/>
          <w:bCs/>
          <w:sz w:val="24"/>
        </w:rPr>
        <w:t>“执业资格名称</w:t>
      </w:r>
      <w:r w:rsidR="00C30273">
        <w:rPr>
          <w:rFonts w:ascii="仿宋" w:eastAsia="仿宋" w:hAnsi="仿宋" w:hint="eastAsia"/>
          <w:bCs/>
          <w:sz w:val="24"/>
        </w:rPr>
        <w:t>”指获取的执业资格证书名称，如：注</w:t>
      </w:r>
      <w:r w:rsidR="00BB620C">
        <w:rPr>
          <w:rFonts w:ascii="仿宋" w:eastAsia="仿宋" w:hAnsi="仿宋" w:hint="eastAsia"/>
          <w:bCs/>
          <w:sz w:val="24"/>
        </w:rPr>
        <w:t>册安全工程师</w:t>
      </w:r>
      <w:r w:rsidR="00CC46B5">
        <w:rPr>
          <w:rFonts w:ascii="仿宋" w:eastAsia="仿宋" w:hAnsi="仿宋" w:hint="eastAsia"/>
          <w:bCs/>
          <w:sz w:val="24"/>
        </w:rPr>
        <w:t>、注册化工工程师</w:t>
      </w:r>
      <w:r w:rsidR="00BB620C">
        <w:rPr>
          <w:rFonts w:ascii="仿宋" w:eastAsia="仿宋" w:hAnsi="仿宋" w:hint="eastAsia"/>
          <w:bCs/>
          <w:sz w:val="24"/>
        </w:rPr>
        <w:t>、</w:t>
      </w:r>
      <w:r w:rsidR="00C30273">
        <w:rPr>
          <w:rFonts w:ascii="仿宋" w:eastAsia="仿宋" w:hAnsi="仿宋" w:hint="eastAsia"/>
          <w:bCs/>
          <w:sz w:val="24"/>
        </w:rPr>
        <w:t>安全评价师</w:t>
      </w:r>
      <w:r w:rsidRPr="0037365A">
        <w:rPr>
          <w:rFonts w:ascii="仿宋" w:eastAsia="仿宋" w:hAnsi="仿宋" w:hint="eastAsia"/>
          <w:bCs/>
          <w:sz w:val="24"/>
        </w:rPr>
        <w:t>、注册消防工程师</w:t>
      </w:r>
      <w:r w:rsidR="00BB620C">
        <w:rPr>
          <w:rFonts w:ascii="仿宋" w:eastAsia="仿宋" w:hAnsi="仿宋" w:hint="eastAsia"/>
          <w:bCs/>
          <w:sz w:val="24"/>
        </w:rPr>
        <w:t>、注册设备监理师</w:t>
      </w:r>
      <w:r w:rsidRPr="0037365A">
        <w:rPr>
          <w:rFonts w:ascii="仿宋" w:eastAsia="仿宋" w:hAnsi="仿宋" w:hint="eastAsia"/>
          <w:bCs/>
          <w:sz w:val="24"/>
        </w:rPr>
        <w:t>等，若有多个请在备注信息中注明。</w:t>
      </w:r>
    </w:p>
    <w:p w:rsidR="001D29FF" w:rsidRPr="0037365A" w:rsidRDefault="001D29FF" w:rsidP="001D29FF">
      <w:pPr>
        <w:numPr>
          <w:ilvl w:val="0"/>
          <w:numId w:val="1"/>
        </w:numPr>
        <w:tabs>
          <w:tab w:val="clear" w:pos="420"/>
          <w:tab w:val="left" w:pos="360"/>
        </w:tabs>
        <w:spacing w:line="600" w:lineRule="exact"/>
        <w:ind w:left="0" w:firstLineChars="200" w:firstLine="480"/>
        <w:rPr>
          <w:rFonts w:ascii="仿宋" w:eastAsia="仿宋" w:hAnsi="仿宋"/>
          <w:bCs/>
          <w:sz w:val="24"/>
        </w:rPr>
      </w:pPr>
      <w:r w:rsidRPr="0037365A">
        <w:rPr>
          <w:rFonts w:ascii="仿宋" w:eastAsia="仿宋" w:hAnsi="仿宋" w:hint="eastAsia"/>
          <w:bCs/>
          <w:sz w:val="24"/>
        </w:rPr>
        <w:t>“执业资格注册号”为执业资格证书编号或注册证号，与“执业资格名称”对应填写。</w:t>
      </w:r>
    </w:p>
    <w:p w:rsidR="001D29FF" w:rsidRDefault="001D29FF" w:rsidP="001D29FF">
      <w:pPr>
        <w:numPr>
          <w:ilvl w:val="0"/>
          <w:numId w:val="1"/>
        </w:numPr>
        <w:tabs>
          <w:tab w:val="clear" w:pos="420"/>
          <w:tab w:val="left" w:pos="360"/>
        </w:tabs>
        <w:spacing w:line="600" w:lineRule="exact"/>
        <w:ind w:left="0" w:firstLineChars="200" w:firstLine="480"/>
        <w:rPr>
          <w:rFonts w:ascii="仿宋" w:eastAsia="仿宋" w:hAnsi="仿宋"/>
          <w:bCs/>
          <w:sz w:val="24"/>
        </w:rPr>
      </w:pPr>
      <w:r w:rsidRPr="0037365A">
        <w:rPr>
          <w:rFonts w:ascii="仿宋" w:eastAsia="仿宋" w:hAnsi="仿宋" w:hint="eastAsia"/>
          <w:bCs/>
          <w:sz w:val="24"/>
        </w:rPr>
        <w:t>“单位名称”填写当前所在单位名称，</w:t>
      </w:r>
      <w:r w:rsidRPr="0037365A">
        <w:rPr>
          <w:rFonts w:ascii="仿宋" w:eastAsia="仿宋" w:hAnsi="仿宋"/>
          <w:bCs/>
          <w:sz w:val="24"/>
        </w:rPr>
        <w:t xml:space="preserve"> </w:t>
      </w:r>
      <w:r w:rsidRPr="0037365A">
        <w:rPr>
          <w:rFonts w:ascii="仿宋" w:eastAsia="仿宋" w:hAnsi="仿宋" w:hint="eastAsia"/>
          <w:bCs/>
          <w:sz w:val="24"/>
        </w:rPr>
        <w:t>已退休人员请填写退休前所在单位名称。</w:t>
      </w:r>
    </w:p>
    <w:p w:rsidR="003C5468" w:rsidRPr="0037365A" w:rsidRDefault="003C5468" w:rsidP="003C5468">
      <w:pPr>
        <w:numPr>
          <w:ilvl w:val="0"/>
          <w:numId w:val="1"/>
        </w:numPr>
        <w:tabs>
          <w:tab w:val="clear" w:pos="420"/>
          <w:tab w:val="left" w:pos="360"/>
        </w:tabs>
        <w:spacing w:line="600" w:lineRule="exact"/>
        <w:ind w:left="0" w:firstLineChars="200" w:firstLine="480"/>
        <w:rPr>
          <w:rFonts w:ascii="仿宋" w:eastAsia="仿宋" w:hAnsi="仿宋"/>
          <w:bCs/>
          <w:sz w:val="24"/>
        </w:rPr>
      </w:pPr>
      <w:r w:rsidRPr="003C5468">
        <w:rPr>
          <w:rFonts w:ascii="仿宋" w:eastAsia="仿宋" w:hAnsi="仿宋"/>
          <w:bCs/>
          <w:sz w:val="24"/>
        </w:rPr>
        <w:t>单位性质</w:t>
      </w:r>
      <w:r w:rsidRPr="003C5468">
        <w:rPr>
          <w:rFonts w:ascii="仿宋" w:eastAsia="仿宋" w:hAnsi="仿宋" w:hint="eastAsia"/>
          <w:bCs/>
          <w:sz w:val="24"/>
        </w:rPr>
        <w:t>：政府机关、事业单位、社会团体、企业、高校、科研单位、中介机构、其它。</w:t>
      </w:r>
    </w:p>
    <w:p w:rsidR="001D29FF" w:rsidRPr="00EB039B" w:rsidRDefault="001D29FF" w:rsidP="00EB039B">
      <w:pPr>
        <w:numPr>
          <w:ilvl w:val="0"/>
          <w:numId w:val="1"/>
        </w:numPr>
        <w:tabs>
          <w:tab w:val="clear" w:pos="420"/>
          <w:tab w:val="left" w:pos="360"/>
        </w:tabs>
        <w:spacing w:line="600" w:lineRule="exact"/>
        <w:ind w:left="0" w:firstLineChars="200" w:firstLine="482"/>
        <w:rPr>
          <w:rFonts w:ascii="仿宋" w:eastAsia="仿宋" w:hAnsi="仿宋"/>
          <w:b/>
          <w:bCs/>
          <w:sz w:val="24"/>
        </w:rPr>
      </w:pPr>
      <w:r w:rsidRPr="00EB039B">
        <w:rPr>
          <w:rFonts w:ascii="仿宋" w:eastAsia="仿宋" w:hAnsi="仿宋" w:hint="eastAsia"/>
          <w:b/>
          <w:bCs/>
          <w:sz w:val="24"/>
        </w:rPr>
        <w:t>提交该表时，请务必附上本人身份证、学历证、职称证复印件以及</w:t>
      </w:r>
      <w:r w:rsidRPr="00EB039B">
        <w:rPr>
          <w:rFonts w:ascii="仿宋" w:eastAsia="仿宋" w:hAnsi="仿宋"/>
          <w:b/>
          <w:bCs/>
          <w:sz w:val="24"/>
        </w:rPr>
        <w:t>2</w:t>
      </w:r>
      <w:r w:rsidRPr="00EB039B">
        <w:rPr>
          <w:rFonts w:ascii="仿宋" w:eastAsia="仿宋" w:hAnsi="仿宋" w:hint="eastAsia"/>
          <w:b/>
          <w:bCs/>
          <w:sz w:val="24"/>
        </w:rPr>
        <w:t>张两寸彩色照片，若有相关获奖证书、执业资格证书，一同附上其复印件。</w:t>
      </w:r>
    </w:p>
    <w:p w:rsidR="00655784" w:rsidRDefault="001D29FF" w:rsidP="001D29FF">
      <w:pPr>
        <w:spacing w:line="600" w:lineRule="exact"/>
        <w:jc w:val="center"/>
        <w:rPr>
          <w:rFonts w:ascii="仿宋" w:eastAsia="仿宋" w:hAnsi="仿宋"/>
          <w:b/>
          <w:bCs/>
          <w:kern w:val="11"/>
          <w:sz w:val="44"/>
          <w:szCs w:val="44"/>
        </w:rPr>
      </w:pPr>
      <w:r w:rsidRPr="0037365A">
        <w:rPr>
          <w:rFonts w:ascii="仿宋" w:eastAsia="仿宋" w:hAnsi="仿宋"/>
          <w:b/>
          <w:bCs/>
          <w:spacing w:val="40"/>
          <w:sz w:val="36"/>
          <w:szCs w:val="44"/>
        </w:rPr>
        <w:br w:type="page"/>
      </w:r>
      <w:r w:rsidRPr="0037365A">
        <w:rPr>
          <w:rFonts w:ascii="仿宋" w:eastAsia="仿宋" w:hAnsi="仿宋" w:hint="eastAsia"/>
          <w:b/>
          <w:bCs/>
          <w:kern w:val="11"/>
          <w:sz w:val="44"/>
          <w:szCs w:val="44"/>
        </w:rPr>
        <w:lastRenderedPageBreak/>
        <w:t>广东省</w:t>
      </w:r>
      <w:r w:rsidR="00AF002C">
        <w:rPr>
          <w:rFonts w:ascii="仿宋" w:eastAsia="仿宋" w:hAnsi="仿宋" w:hint="eastAsia"/>
          <w:b/>
          <w:bCs/>
          <w:kern w:val="11"/>
          <w:sz w:val="44"/>
          <w:szCs w:val="44"/>
        </w:rPr>
        <w:t>化学品</w:t>
      </w:r>
      <w:r w:rsidRPr="0037365A">
        <w:rPr>
          <w:rFonts w:ascii="仿宋" w:eastAsia="仿宋" w:hAnsi="仿宋" w:hint="eastAsia"/>
          <w:b/>
          <w:bCs/>
          <w:kern w:val="11"/>
          <w:sz w:val="44"/>
          <w:szCs w:val="44"/>
        </w:rPr>
        <w:t>协会专家库</w:t>
      </w:r>
    </w:p>
    <w:p w:rsidR="001D29FF" w:rsidRPr="0037365A" w:rsidRDefault="001D29FF" w:rsidP="001D29FF">
      <w:pPr>
        <w:spacing w:line="600" w:lineRule="exact"/>
        <w:jc w:val="center"/>
        <w:rPr>
          <w:rFonts w:ascii="仿宋" w:eastAsia="仿宋" w:hAnsi="仿宋"/>
          <w:b/>
          <w:bCs/>
          <w:kern w:val="11"/>
          <w:sz w:val="44"/>
          <w:szCs w:val="44"/>
        </w:rPr>
      </w:pPr>
      <w:r w:rsidRPr="0037365A">
        <w:rPr>
          <w:rFonts w:ascii="仿宋" w:eastAsia="仿宋" w:hAnsi="仿宋" w:hint="eastAsia"/>
          <w:b/>
          <w:bCs/>
          <w:kern w:val="11"/>
          <w:sz w:val="44"/>
          <w:szCs w:val="44"/>
        </w:rPr>
        <w:t>专家</w:t>
      </w:r>
      <w:r w:rsidR="00655784">
        <w:rPr>
          <w:rFonts w:ascii="仿宋" w:eastAsia="仿宋" w:hAnsi="仿宋" w:hint="eastAsia"/>
          <w:b/>
          <w:bCs/>
          <w:kern w:val="11"/>
          <w:sz w:val="44"/>
          <w:szCs w:val="44"/>
        </w:rPr>
        <w:t>申请</w:t>
      </w:r>
      <w:r w:rsidRPr="0037365A">
        <w:rPr>
          <w:rFonts w:ascii="仿宋" w:eastAsia="仿宋" w:hAnsi="仿宋" w:hint="eastAsia"/>
          <w:b/>
          <w:bCs/>
          <w:kern w:val="11"/>
          <w:sz w:val="44"/>
          <w:szCs w:val="44"/>
        </w:rPr>
        <w:t>表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3"/>
        <w:gridCol w:w="1117"/>
        <w:gridCol w:w="567"/>
        <w:gridCol w:w="709"/>
        <w:gridCol w:w="1417"/>
        <w:gridCol w:w="1276"/>
        <w:gridCol w:w="1418"/>
        <w:gridCol w:w="1533"/>
        <w:gridCol w:w="7"/>
      </w:tblGrid>
      <w:tr w:rsidR="001D29FF" w:rsidRPr="0037365A" w:rsidTr="003A1CFB">
        <w:trPr>
          <w:trHeight w:val="567"/>
          <w:jc w:val="center"/>
        </w:trPr>
        <w:tc>
          <w:tcPr>
            <w:tcW w:w="1184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17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:rsidR="001D29FF" w:rsidRPr="0037365A" w:rsidRDefault="001D29FF" w:rsidP="0077470E">
            <w:pPr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照</w:t>
            </w:r>
            <w:r w:rsidRPr="0037365A">
              <w:rPr>
                <w:rFonts w:ascii="仿宋" w:eastAsia="仿宋" w:hAnsi="仿宋"/>
                <w:sz w:val="24"/>
              </w:rPr>
              <w:t xml:space="preserve">  </w:t>
            </w:r>
            <w:r w:rsidRPr="0037365A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1D29FF" w:rsidRPr="0037365A" w:rsidTr="003A1CFB">
        <w:trPr>
          <w:trHeight w:val="567"/>
          <w:jc w:val="center"/>
        </w:trPr>
        <w:tc>
          <w:tcPr>
            <w:tcW w:w="1184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117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D29FF" w:rsidRPr="0037365A" w:rsidRDefault="001D29FF" w:rsidP="0077470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417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418" w:type="dxa"/>
            <w:vAlign w:val="center"/>
          </w:tcPr>
          <w:p w:rsidR="001D29FF" w:rsidRPr="0037365A" w:rsidRDefault="001D29FF" w:rsidP="0077470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1D29FF" w:rsidRPr="0037365A" w:rsidRDefault="001D29FF" w:rsidP="0077470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3A1CFB">
        <w:trPr>
          <w:trHeight w:val="567"/>
          <w:jc w:val="center"/>
        </w:trPr>
        <w:tc>
          <w:tcPr>
            <w:tcW w:w="1184" w:type="dxa"/>
            <w:vAlign w:val="center"/>
          </w:tcPr>
          <w:p w:rsidR="001D29FF" w:rsidRPr="0037365A" w:rsidRDefault="001D29FF" w:rsidP="003A1CFB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最</w:t>
            </w:r>
            <w:r w:rsidR="003A1CFB">
              <w:rPr>
                <w:rFonts w:ascii="仿宋" w:eastAsia="仿宋" w:hAnsi="仿宋" w:hint="eastAsia"/>
                <w:sz w:val="24"/>
              </w:rPr>
              <w:t>高</w:t>
            </w:r>
            <w:r w:rsidRPr="0037365A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117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D29FF" w:rsidRPr="0037365A" w:rsidRDefault="001D29FF" w:rsidP="0077470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417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418" w:type="dxa"/>
            <w:vAlign w:val="center"/>
          </w:tcPr>
          <w:p w:rsidR="001D29FF" w:rsidRPr="0037365A" w:rsidRDefault="001D29FF" w:rsidP="0077470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1D29FF" w:rsidRPr="0037365A" w:rsidRDefault="001D29FF" w:rsidP="0077470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3A1CFB">
        <w:trPr>
          <w:trHeight w:val="567"/>
          <w:jc w:val="center"/>
        </w:trPr>
        <w:tc>
          <w:tcPr>
            <w:tcW w:w="1184" w:type="dxa"/>
            <w:vAlign w:val="center"/>
          </w:tcPr>
          <w:p w:rsidR="001D29FF" w:rsidRPr="0037365A" w:rsidRDefault="001D29FF" w:rsidP="0077470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技术职称</w:t>
            </w:r>
          </w:p>
        </w:tc>
        <w:tc>
          <w:tcPr>
            <w:tcW w:w="2393" w:type="dxa"/>
            <w:gridSpan w:val="3"/>
            <w:vAlign w:val="center"/>
          </w:tcPr>
          <w:p w:rsidR="001D29FF" w:rsidRPr="0037365A" w:rsidRDefault="001D29FF" w:rsidP="0077470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29FF" w:rsidRPr="0037365A" w:rsidRDefault="001D29FF" w:rsidP="0077470E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行政职务</w:t>
            </w:r>
          </w:p>
        </w:tc>
        <w:tc>
          <w:tcPr>
            <w:tcW w:w="2694" w:type="dxa"/>
            <w:gridSpan w:val="2"/>
            <w:vAlign w:val="center"/>
          </w:tcPr>
          <w:p w:rsidR="001D29FF" w:rsidRPr="0037365A" w:rsidRDefault="001D29FF" w:rsidP="0077470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1D29FF" w:rsidRPr="0037365A" w:rsidRDefault="001D29FF" w:rsidP="0077470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65ED2" w:rsidRPr="0037365A" w:rsidTr="003A1CFB">
        <w:trPr>
          <w:gridAfter w:val="1"/>
          <w:wAfter w:w="7" w:type="dxa"/>
          <w:trHeight w:val="567"/>
          <w:jc w:val="center"/>
        </w:trPr>
        <w:tc>
          <w:tcPr>
            <w:tcW w:w="1184" w:type="dxa"/>
            <w:vAlign w:val="center"/>
          </w:tcPr>
          <w:p w:rsidR="00365ED2" w:rsidRPr="0037365A" w:rsidRDefault="00365ED2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bCs/>
                <w:sz w:val="24"/>
              </w:rPr>
              <w:t>执业资格名称</w:t>
            </w:r>
          </w:p>
        </w:tc>
        <w:tc>
          <w:tcPr>
            <w:tcW w:w="2393" w:type="dxa"/>
            <w:gridSpan w:val="3"/>
            <w:vAlign w:val="center"/>
          </w:tcPr>
          <w:p w:rsidR="00365ED2" w:rsidRPr="0037365A" w:rsidRDefault="00365ED2" w:rsidP="0077470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65ED2" w:rsidRPr="0037365A" w:rsidRDefault="00365ED2" w:rsidP="0077470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bCs/>
                <w:sz w:val="24"/>
              </w:rPr>
              <w:t>执业资格注册号</w:t>
            </w:r>
          </w:p>
        </w:tc>
        <w:tc>
          <w:tcPr>
            <w:tcW w:w="4226" w:type="dxa"/>
            <w:gridSpan w:val="3"/>
            <w:vAlign w:val="center"/>
          </w:tcPr>
          <w:p w:rsidR="00365ED2" w:rsidRPr="0037365A" w:rsidRDefault="00365ED2" w:rsidP="0077470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C5468" w:rsidRPr="0037365A" w:rsidTr="00336DCC">
        <w:trPr>
          <w:gridAfter w:val="1"/>
          <w:wAfter w:w="7" w:type="dxa"/>
          <w:trHeight w:val="567"/>
          <w:jc w:val="center"/>
        </w:trPr>
        <w:tc>
          <w:tcPr>
            <w:tcW w:w="1184" w:type="dxa"/>
            <w:vAlign w:val="center"/>
          </w:tcPr>
          <w:p w:rsidR="003C5468" w:rsidRPr="0037365A" w:rsidRDefault="003C5468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810" w:type="dxa"/>
            <w:gridSpan w:val="4"/>
            <w:vAlign w:val="center"/>
          </w:tcPr>
          <w:p w:rsidR="003C5468" w:rsidRPr="0037365A" w:rsidRDefault="003C5468" w:rsidP="0077470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5468" w:rsidRPr="0037365A" w:rsidRDefault="003C5468" w:rsidP="0077470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2950" w:type="dxa"/>
            <w:gridSpan w:val="2"/>
            <w:vAlign w:val="center"/>
          </w:tcPr>
          <w:p w:rsidR="003C5468" w:rsidRPr="0037365A" w:rsidRDefault="003C5468" w:rsidP="003C546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3A1CFB">
        <w:trPr>
          <w:trHeight w:val="567"/>
          <w:jc w:val="center"/>
        </w:trPr>
        <w:tc>
          <w:tcPr>
            <w:tcW w:w="1184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8043" w:type="dxa"/>
            <w:gridSpan w:val="8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3A1CFB">
        <w:trPr>
          <w:trHeight w:val="567"/>
          <w:jc w:val="center"/>
        </w:trPr>
        <w:tc>
          <w:tcPr>
            <w:tcW w:w="1184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家庭地址</w:t>
            </w:r>
          </w:p>
        </w:tc>
        <w:tc>
          <w:tcPr>
            <w:tcW w:w="8043" w:type="dxa"/>
            <w:gridSpan w:val="8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3A1CFB">
        <w:trPr>
          <w:trHeight w:val="567"/>
          <w:jc w:val="center"/>
        </w:trPr>
        <w:tc>
          <w:tcPr>
            <w:tcW w:w="1184" w:type="dxa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684" w:type="dxa"/>
            <w:gridSpan w:val="2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417" w:type="dxa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微信号、</w:t>
            </w: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/>
                <w:sz w:val="24"/>
              </w:rPr>
              <w:t>QQ</w:t>
            </w:r>
            <w:r w:rsidRPr="0037365A"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2957" w:type="dxa"/>
            <w:gridSpan w:val="3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3A1CFB">
        <w:trPr>
          <w:gridAfter w:val="1"/>
          <w:wAfter w:w="7" w:type="dxa"/>
          <w:trHeight w:val="567"/>
          <w:jc w:val="center"/>
        </w:trPr>
        <w:tc>
          <w:tcPr>
            <w:tcW w:w="1184" w:type="dxa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684" w:type="dxa"/>
            <w:gridSpan w:val="2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1417" w:type="dxa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950" w:type="dxa"/>
            <w:gridSpan w:val="2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</w:tc>
      </w:tr>
      <w:tr w:rsidR="00A81CEF" w:rsidRPr="0037365A" w:rsidTr="007C0A38">
        <w:trPr>
          <w:gridAfter w:val="1"/>
          <w:wAfter w:w="7" w:type="dxa"/>
          <w:trHeight w:val="503"/>
          <w:jc w:val="center"/>
        </w:trPr>
        <w:tc>
          <w:tcPr>
            <w:tcW w:w="1184" w:type="dxa"/>
            <w:vAlign w:val="center"/>
          </w:tcPr>
          <w:p w:rsidR="00A81CEF" w:rsidRPr="0037365A" w:rsidRDefault="00A81CEF" w:rsidP="0077470E">
            <w:pPr>
              <w:rPr>
                <w:rFonts w:ascii="仿宋" w:eastAsia="仿宋" w:hAnsi="仿宋"/>
                <w:bCs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从事专业</w:t>
            </w:r>
          </w:p>
        </w:tc>
        <w:tc>
          <w:tcPr>
            <w:tcW w:w="3810" w:type="dxa"/>
            <w:gridSpan w:val="4"/>
            <w:vAlign w:val="center"/>
          </w:tcPr>
          <w:p w:rsidR="00A81CEF" w:rsidRPr="0037365A" w:rsidRDefault="00A81CEF" w:rsidP="003A1CFB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81CEF" w:rsidRPr="0037365A" w:rsidRDefault="00A81CEF" w:rsidP="003A1CFB">
            <w:pPr>
              <w:rPr>
                <w:rFonts w:ascii="仿宋" w:eastAsia="仿宋" w:hAnsi="仿宋"/>
                <w:bCs/>
                <w:sz w:val="24"/>
              </w:rPr>
            </w:pPr>
            <w:r w:rsidRPr="007C0A38">
              <w:rPr>
                <w:rFonts w:ascii="仿宋" w:eastAsia="仿宋" w:hAnsi="仿宋"/>
                <w:sz w:val="24"/>
              </w:rPr>
              <w:t>擅长专业</w:t>
            </w:r>
          </w:p>
        </w:tc>
        <w:tc>
          <w:tcPr>
            <w:tcW w:w="2951" w:type="dxa"/>
            <w:gridSpan w:val="2"/>
            <w:vAlign w:val="center"/>
          </w:tcPr>
          <w:p w:rsidR="00A81CEF" w:rsidRPr="0037365A" w:rsidRDefault="00A81CEF" w:rsidP="003A1CFB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D29FF" w:rsidRPr="0037365A" w:rsidTr="0077470E">
        <w:trPr>
          <w:gridAfter w:val="1"/>
          <w:wAfter w:w="7" w:type="dxa"/>
          <w:trHeight w:val="20"/>
          <w:jc w:val="center"/>
        </w:trPr>
        <w:tc>
          <w:tcPr>
            <w:tcW w:w="9220" w:type="dxa"/>
            <w:gridSpan w:val="8"/>
            <w:vAlign w:val="center"/>
          </w:tcPr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工作经历：（含</w:t>
            </w:r>
            <w:r w:rsidRPr="0037365A">
              <w:rPr>
                <w:rFonts w:ascii="仿宋" w:eastAsia="仿宋" w:hAnsi="仿宋" w:hint="eastAsia"/>
                <w:bCs/>
                <w:sz w:val="24"/>
              </w:rPr>
              <w:t>起止年月、单位及职务、证明人信息）</w:t>
            </w:r>
          </w:p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65ED2" w:rsidRPr="0037365A" w:rsidRDefault="00365ED2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3A1CFB">
        <w:trPr>
          <w:gridAfter w:val="1"/>
          <w:wAfter w:w="7" w:type="dxa"/>
          <w:trHeight w:val="20"/>
          <w:jc w:val="center"/>
        </w:trPr>
        <w:tc>
          <w:tcPr>
            <w:tcW w:w="2301" w:type="dxa"/>
            <w:gridSpan w:val="2"/>
            <w:vAlign w:val="center"/>
          </w:tcPr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有何专业技术特长</w:t>
            </w:r>
          </w:p>
        </w:tc>
        <w:tc>
          <w:tcPr>
            <w:tcW w:w="6919" w:type="dxa"/>
            <w:gridSpan w:val="6"/>
            <w:vAlign w:val="center"/>
          </w:tcPr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7C0A38">
        <w:trPr>
          <w:gridAfter w:val="1"/>
          <w:wAfter w:w="7" w:type="dxa"/>
          <w:trHeight w:val="936"/>
          <w:jc w:val="center"/>
        </w:trPr>
        <w:tc>
          <w:tcPr>
            <w:tcW w:w="9220" w:type="dxa"/>
            <w:gridSpan w:val="8"/>
            <w:vAlign w:val="center"/>
          </w:tcPr>
          <w:p w:rsidR="001D29FF" w:rsidRPr="0037365A" w:rsidRDefault="001D29FF" w:rsidP="0077470E">
            <w:pPr>
              <w:jc w:val="left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外语熟练程度</w:t>
            </w:r>
            <w:r w:rsidRPr="0037365A">
              <w:rPr>
                <w:rFonts w:ascii="仿宋" w:eastAsia="仿宋" w:hAnsi="仿宋"/>
                <w:sz w:val="24"/>
              </w:rPr>
              <w:t xml:space="preserve"> (  )</w:t>
            </w:r>
            <w:r w:rsidRPr="0037365A">
              <w:rPr>
                <w:rFonts w:ascii="仿宋" w:eastAsia="仿宋" w:hAnsi="仿宋" w:hint="eastAsia"/>
                <w:sz w:val="24"/>
              </w:rPr>
              <w:t>英语</w:t>
            </w:r>
            <w:r w:rsidRPr="0037365A">
              <w:rPr>
                <w:rFonts w:ascii="仿宋" w:eastAsia="仿宋" w:hAnsi="仿宋"/>
                <w:sz w:val="24"/>
              </w:rPr>
              <w:t xml:space="preserve">  (  )</w:t>
            </w:r>
            <w:r w:rsidRPr="0037365A">
              <w:rPr>
                <w:rFonts w:ascii="仿宋" w:eastAsia="仿宋" w:hAnsi="仿宋" w:hint="eastAsia"/>
                <w:sz w:val="24"/>
              </w:rPr>
              <w:t>法语</w:t>
            </w:r>
            <w:r w:rsidRPr="0037365A">
              <w:rPr>
                <w:rFonts w:ascii="仿宋" w:eastAsia="仿宋" w:hAnsi="仿宋"/>
                <w:sz w:val="24"/>
              </w:rPr>
              <w:t xml:space="preserve">  (  )</w:t>
            </w:r>
            <w:r w:rsidRPr="0037365A">
              <w:rPr>
                <w:rFonts w:ascii="仿宋" w:eastAsia="仿宋" w:hAnsi="仿宋" w:hint="eastAsia"/>
                <w:sz w:val="24"/>
              </w:rPr>
              <w:t>德语</w:t>
            </w:r>
            <w:r w:rsidRPr="0037365A">
              <w:rPr>
                <w:rFonts w:ascii="仿宋" w:eastAsia="仿宋" w:hAnsi="仿宋"/>
                <w:sz w:val="24"/>
              </w:rPr>
              <w:t xml:space="preserve">  (  )</w:t>
            </w:r>
            <w:r w:rsidRPr="0037365A">
              <w:rPr>
                <w:rFonts w:ascii="仿宋" w:eastAsia="仿宋" w:hAnsi="仿宋" w:hint="eastAsia"/>
                <w:sz w:val="24"/>
              </w:rPr>
              <w:t>日语</w:t>
            </w:r>
            <w:r w:rsidRPr="0037365A">
              <w:rPr>
                <w:rFonts w:ascii="仿宋" w:eastAsia="仿宋" w:hAnsi="仿宋"/>
                <w:sz w:val="24"/>
              </w:rPr>
              <w:t xml:space="preserve"> (  )</w:t>
            </w:r>
            <w:r w:rsidRPr="0037365A">
              <w:rPr>
                <w:rFonts w:ascii="仿宋" w:eastAsia="仿宋" w:hAnsi="仿宋" w:hint="eastAsia"/>
                <w:sz w:val="24"/>
              </w:rPr>
              <w:t>俄语</w:t>
            </w:r>
            <w:r w:rsidRPr="0037365A">
              <w:rPr>
                <w:rFonts w:ascii="仿宋" w:eastAsia="仿宋" w:hAnsi="仿宋"/>
                <w:sz w:val="24"/>
              </w:rPr>
              <w:t xml:space="preserve"> (  )</w:t>
            </w:r>
            <w:r w:rsidRPr="0037365A">
              <w:rPr>
                <w:rFonts w:ascii="仿宋" w:eastAsia="仿宋" w:hAnsi="仿宋" w:hint="eastAsia"/>
                <w:sz w:val="24"/>
              </w:rPr>
              <w:t>其他</w:t>
            </w:r>
            <w:r w:rsidRPr="0037365A">
              <w:rPr>
                <w:rFonts w:ascii="仿宋" w:eastAsia="仿宋" w:hAnsi="仿宋"/>
                <w:sz w:val="24"/>
              </w:rPr>
              <w:t xml:space="preserve">  </w:t>
            </w:r>
          </w:p>
          <w:p w:rsidR="001D29FF" w:rsidRPr="0037365A" w:rsidRDefault="001D29FF" w:rsidP="0077470E">
            <w:pPr>
              <w:jc w:val="left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/>
                <w:sz w:val="24"/>
              </w:rPr>
              <w:t xml:space="preserve">             1</w:t>
            </w:r>
            <w:r w:rsidRPr="0037365A">
              <w:rPr>
                <w:rFonts w:ascii="仿宋" w:eastAsia="仿宋" w:hAnsi="仿宋" w:hint="eastAsia"/>
                <w:sz w:val="24"/>
              </w:rPr>
              <w:t>．流利</w:t>
            </w:r>
            <w:r w:rsidRPr="0037365A">
              <w:rPr>
                <w:rFonts w:ascii="仿宋" w:eastAsia="仿宋" w:hAnsi="仿宋"/>
                <w:sz w:val="24"/>
              </w:rPr>
              <w:t xml:space="preserve"> </w:t>
            </w:r>
            <w:r w:rsidRPr="0037365A">
              <w:rPr>
                <w:rFonts w:ascii="仿宋" w:eastAsia="仿宋" w:hAnsi="仿宋" w:hint="eastAsia"/>
                <w:sz w:val="24"/>
              </w:rPr>
              <w:t>□</w:t>
            </w:r>
            <w:r w:rsidRPr="0037365A">
              <w:rPr>
                <w:rFonts w:ascii="仿宋" w:eastAsia="仿宋" w:hAnsi="仿宋"/>
                <w:sz w:val="24"/>
              </w:rPr>
              <w:t xml:space="preserve">  2. </w:t>
            </w:r>
            <w:r w:rsidRPr="0037365A">
              <w:rPr>
                <w:rFonts w:ascii="仿宋" w:eastAsia="仿宋" w:hAnsi="仿宋" w:hint="eastAsia"/>
                <w:sz w:val="24"/>
              </w:rPr>
              <w:t>中等</w:t>
            </w:r>
            <w:r w:rsidRPr="0037365A">
              <w:rPr>
                <w:rFonts w:ascii="仿宋" w:eastAsia="仿宋" w:hAnsi="仿宋"/>
                <w:sz w:val="24"/>
              </w:rPr>
              <w:t xml:space="preserve"> </w:t>
            </w:r>
            <w:r w:rsidRPr="0037365A">
              <w:rPr>
                <w:rFonts w:ascii="仿宋" w:eastAsia="仿宋" w:hAnsi="仿宋" w:hint="eastAsia"/>
                <w:sz w:val="24"/>
              </w:rPr>
              <w:t>□</w:t>
            </w:r>
            <w:r w:rsidRPr="0037365A">
              <w:rPr>
                <w:rFonts w:ascii="仿宋" w:eastAsia="仿宋" w:hAnsi="仿宋"/>
                <w:sz w:val="24"/>
              </w:rPr>
              <w:t xml:space="preserve">  3. </w:t>
            </w:r>
            <w:r w:rsidRPr="0037365A">
              <w:rPr>
                <w:rFonts w:ascii="仿宋" w:eastAsia="仿宋" w:hAnsi="仿宋" w:hint="eastAsia"/>
                <w:sz w:val="24"/>
              </w:rPr>
              <w:t>入门□</w:t>
            </w:r>
          </w:p>
        </w:tc>
      </w:tr>
      <w:tr w:rsidR="001D29FF" w:rsidRPr="0037365A" w:rsidTr="007C0A38">
        <w:trPr>
          <w:gridAfter w:val="1"/>
          <w:wAfter w:w="7" w:type="dxa"/>
          <w:trHeight w:val="1369"/>
          <w:jc w:val="center"/>
        </w:trPr>
        <w:tc>
          <w:tcPr>
            <w:tcW w:w="9220" w:type="dxa"/>
            <w:gridSpan w:val="8"/>
            <w:vAlign w:val="center"/>
          </w:tcPr>
          <w:p w:rsidR="001D29FF" w:rsidRPr="0037365A" w:rsidRDefault="001D29FF" w:rsidP="0077470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37365A">
              <w:rPr>
                <w:rFonts w:ascii="仿宋" w:eastAsia="仿宋" w:hAnsi="仿宋" w:hint="eastAsia"/>
                <w:b/>
                <w:sz w:val="24"/>
              </w:rPr>
              <w:t>申请入库所属专业领域</w:t>
            </w:r>
            <w:r w:rsidRPr="0037365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37365A">
              <w:rPr>
                <w:rFonts w:ascii="仿宋" w:eastAsia="仿宋" w:hAnsi="仿宋" w:hint="eastAsia"/>
                <w:b/>
                <w:sz w:val="24"/>
              </w:rPr>
              <w:t>：</w:t>
            </w:r>
            <w:r w:rsidR="00A81CEF" w:rsidRPr="0037365A">
              <w:rPr>
                <w:rFonts w:ascii="仿宋" w:eastAsia="仿宋" w:hAnsi="仿宋"/>
                <w:b/>
                <w:sz w:val="24"/>
              </w:rPr>
              <w:t xml:space="preserve"> </w:t>
            </w:r>
          </w:p>
          <w:p w:rsidR="001D29FF" w:rsidRPr="0037365A" w:rsidRDefault="003A1CFB" w:rsidP="007760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化工工艺</w:t>
            </w:r>
            <w:r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bCs/>
                <w:sz w:val="24"/>
              </w:rPr>
              <w:t>、危险化学品</w:t>
            </w:r>
            <w:r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bCs/>
                <w:sz w:val="24"/>
              </w:rPr>
              <w:t>、安全</w:t>
            </w:r>
            <w:r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bCs/>
                <w:sz w:val="24"/>
              </w:rPr>
              <w:t>、机械</w:t>
            </w:r>
            <w:r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bCs/>
                <w:sz w:val="24"/>
              </w:rPr>
              <w:t>、电气</w:t>
            </w:r>
            <w:r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 w:rsidRPr="00C30273">
              <w:rPr>
                <w:rFonts w:ascii="仿宋" w:eastAsia="仿宋" w:hAnsi="仿宋" w:hint="eastAsia"/>
                <w:bCs/>
                <w:sz w:val="24"/>
              </w:rPr>
              <w:t>、交通运输</w:t>
            </w:r>
            <w:r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 w:rsidRPr="00C30273">
              <w:rPr>
                <w:rFonts w:ascii="仿宋" w:eastAsia="仿宋" w:hAnsi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</w:rPr>
              <w:t>应急救援</w:t>
            </w:r>
            <w:r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bCs/>
                <w:sz w:val="24"/>
              </w:rPr>
              <w:t>、政策法规</w:t>
            </w:r>
            <w:r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776067">
              <w:rPr>
                <w:rFonts w:ascii="仿宋" w:eastAsia="仿宋" w:hAnsi="仿宋" w:hint="eastAsia"/>
                <w:bCs/>
                <w:sz w:val="24"/>
              </w:rPr>
              <w:t>职业健康</w:t>
            </w:r>
            <w:r w:rsidR="00776067"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 w:rsidR="00776067">
              <w:rPr>
                <w:rFonts w:ascii="仿宋" w:eastAsia="仿宋" w:hAnsi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</w:rPr>
              <w:t>特种设备</w:t>
            </w:r>
            <w:r w:rsidR="00365ED2" w:rsidRPr="007C0A38">
              <w:rPr>
                <w:rFonts w:ascii="仿宋" w:eastAsia="仿宋" w:hAnsi="仿宋" w:hint="eastAsia"/>
                <w:bCs/>
                <w:sz w:val="24"/>
              </w:rPr>
              <w:t>□、</w:t>
            </w:r>
            <w:r w:rsidR="00365ED2" w:rsidRPr="00A81CEF">
              <w:rPr>
                <w:rFonts w:ascii="仿宋" w:eastAsia="仿宋" w:hAnsi="仿宋" w:hint="eastAsia"/>
                <w:bCs/>
                <w:sz w:val="24"/>
              </w:rPr>
              <w:t>烟花爆竹</w:t>
            </w:r>
            <w:r w:rsidR="00365ED2" w:rsidRPr="007C0A38">
              <w:rPr>
                <w:rFonts w:ascii="仿宋" w:eastAsia="仿宋" w:hAnsi="仿宋" w:hint="eastAsia"/>
                <w:bCs/>
                <w:sz w:val="24"/>
              </w:rPr>
              <w:t>□</w:t>
            </w:r>
            <w:r w:rsidRPr="007C0A38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365ED2" w:rsidRPr="00A81CEF">
              <w:rPr>
                <w:rFonts w:ascii="仿宋" w:eastAsia="仿宋" w:hAnsi="仿宋" w:hint="eastAsia"/>
                <w:sz w:val="24"/>
              </w:rPr>
              <w:t>其他（请注明）</w:t>
            </w:r>
            <w:r w:rsidR="00365ED2" w:rsidRPr="0037365A">
              <w:rPr>
                <w:rFonts w:ascii="仿宋" w:eastAsia="仿宋" w:hAnsi="仿宋"/>
                <w:b/>
                <w:sz w:val="24"/>
                <w:u w:val="single"/>
              </w:rPr>
              <w:t xml:space="preserve">             </w:t>
            </w:r>
            <w:r w:rsidR="009A7027" w:rsidRPr="0037365A">
              <w:rPr>
                <w:rFonts w:ascii="仿宋" w:eastAsia="仿宋" w:hAnsi="仿宋"/>
                <w:b/>
                <w:sz w:val="24"/>
              </w:rPr>
              <w:t xml:space="preserve"> </w:t>
            </w:r>
          </w:p>
        </w:tc>
      </w:tr>
      <w:tr w:rsidR="001D29FF" w:rsidRPr="0037365A" w:rsidTr="007C0A38">
        <w:trPr>
          <w:gridAfter w:val="1"/>
          <w:wAfter w:w="7" w:type="dxa"/>
          <w:trHeight w:val="3534"/>
          <w:jc w:val="center"/>
        </w:trPr>
        <w:tc>
          <w:tcPr>
            <w:tcW w:w="2301" w:type="dxa"/>
            <w:gridSpan w:val="2"/>
            <w:vAlign w:val="center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lastRenderedPageBreak/>
              <w:t>有何发明、著作、学术论文，发表时间、发表刊物名称</w:t>
            </w:r>
          </w:p>
        </w:tc>
        <w:tc>
          <w:tcPr>
            <w:tcW w:w="6919" w:type="dxa"/>
            <w:gridSpan w:val="6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365ED2" w:rsidRPr="0037365A" w:rsidRDefault="00365ED2" w:rsidP="0077470E">
            <w:pPr>
              <w:rPr>
                <w:rFonts w:ascii="仿宋" w:eastAsia="仿宋" w:hAnsi="仿宋"/>
                <w:sz w:val="24"/>
              </w:rPr>
            </w:pPr>
          </w:p>
          <w:p w:rsidR="00365ED2" w:rsidRPr="0037365A" w:rsidRDefault="00365ED2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3A1CFB">
        <w:trPr>
          <w:gridAfter w:val="1"/>
          <w:wAfter w:w="7" w:type="dxa"/>
          <w:trHeight w:val="20"/>
          <w:jc w:val="center"/>
        </w:trPr>
        <w:tc>
          <w:tcPr>
            <w:tcW w:w="2301" w:type="dxa"/>
            <w:gridSpan w:val="2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参加何种学术组织</w:t>
            </w:r>
            <w:r w:rsidR="007C0A38">
              <w:rPr>
                <w:rFonts w:ascii="仿宋" w:eastAsia="仿宋" w:hAnsi="仿宋" w:hint="eastAsia"/>
                <w:sz w:val="24"/>
              </w:rPr>
              <w:t>或团体</w:t>
            </w:r>
            <w:r w:rsidRPr="0037365A">
              <w:rPr>
                <w:rFonts w:ascii="仿宋" w:eastAsia="仿宋" w:hAnsi="仿宋" w:hint="eastAsia"/>
                <w:sz w:val="24"/>
              </w:rPr>
              <w:t>、担任何种职务</w:t>
            </w:r>
          </w:p>
        </w:tc>
        <w:tc>
          <w:tcPr>
            <w:tcW w:w="6919" w:type="dxa"/>
            <w:gridSpan w:val="6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365ED2" w:rsidRPr="0037365A" w:rsidRDefault="00365ED2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7C0A38">
        <w:trPr>
          <w:gridAfter w:val="1"/>
          <w:wAfter w:w="7" w:type="dxa"/>
          <w:trHeight w:val="1783"/>
          <w:jc w:val="center"/>
        </w:trPr>
        <w:tc>
          <w:tcPr>
            <w:tcW w:w="2301" w:type="dxa"/>
            <w:gridSpan w:val="2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受过何种奖励</w:t>
            </w:r>
          </w:p>
        </w:tc>
        <w:tc>
          <w:tcPr>
            <w:tcW w:w="6919" w:type="dxa"/>
            <w:gridSpan w:val="6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365ED2" w:rsidRPr="0037365A" w:rsidRDefault="00365ED2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</w:tc>
      </w:tr>
      <w:tr w:rsidR="001D29FF" w:rsidRPr="0037365A" w:rsidTr="003A1CFB">
        <w:trPr>
          <w:gridAfter w:val="1"/>
          <w:wAfter w:w="7" w:type="dxa"/>
          <w:trHeight w:val="1717"/>
          <w:jc w:val="center"/>
        </w:trPr>
        <w:tc>
          <w:tcPr>
            <w:tcW w:w="2301" w:type="dxa"/>
            <w:gridSpan w:val="2"/>
            <w:vAlign w:val="center"/>
          </w:tcPr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被推荐</w:t>
            </w:r>
            <w:r w:rsidR="00655784">
              <w:rPr>
                <w:rFonts w:ascii="仿宋" w:eastAsia="仿宋" w:hAnsi="仿宋" w:hint="eastAsia"/>
                <w:sz w:val="24"/>
              </w:rPr>
              <w:t>人员</w:t>
            </w:r>
            <w:r w:rsidRPr="0037365A">
              <w:rPr>
                <w:rFonts w:ascii="仿宋" w:eastAsia="仿宋" w:hAnsi="仿宋" w:hint="eastAsia"/>
                <w:sz w:val="24"/>
              </w:rPr>
              <w:t>所在</w:t>
            </w:r>
          </w:p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单位意见</w:t>
            </w:r>
          </w:p>
        </w:tc>
        <w:tc>
          <w:tcPr>
            <w:tcW w:w="6919" w:type="dxa"/>
            <w:gridSpan w:val="6"/>
          </w:tcPr>
          <w:p w:rsidR="001D29FF" w:rsidRPr="0037365A" w:rsidRDefault="001D29FF" w:rsidP="0077470E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65ED2" w:rsidRPr="0037365A" w:rsidRDefault="00365ED2" w:rsidP="00365ED2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ind w:right="590" w:firstLineChars="1767" w:firstLine="4241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（盖章）</w:t>
            </w:r>
            <w:r w:rsidRPr="0037365A">
              <w:rPr>
                <w:rFonts w:ascii="仿宋" w:eastAsia="仿宋" w:hAnsi="仿宋"/>
                <w:sz w:val="24"/>
              </w:rPr>
              <w:t xml:space="preserve">   </w:t>
            </w:r>
          </w:p>
          <w:p w:rsidR="001D29FF" w:rsidRPr="0037365A" w:rsidRDefault="001D29FF" w:rsidP="0077470E">
            <w:pPr>
              <w:jc w:val="right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年</w:t>
            </w:r>
            <w:r w:rsidRPr="0037365A">
              <w:rPr>
                <w:rFonts w:ascii="仿宋" w:eastAsia="仿宋" w:hAnsi="仿宋"/>
                <w:sz w:val="24"/>
              </w:rPr>
              <w:t xml:space="preserve">    </w:t>
            </w:r>
            <w:r w:rsidRPr="0037365A">
              <w:rPr>
                <w:rFonts w:ascii="仿宋" w:eastAsia="仿宋" w:hAnsi="仿宋" w:hint="eastAsia"/>
                <w:sz w:val="24"/>
              </w:rPr>
              <w:t>月</w:t>
            </w:r>
            <w:r w:rsidRPr="0037365A">
              <w:rPr>
                <w:rFonts w:ascii="仿宋" w:eastAsia="仿宋" w:hAnsi="仿宋"/>
                <w:sz w:val="24"/>
              </w:rPr>
              <w:t xml:space="preserve">   </w:t>
            </w:r>
            <w:r w:rsidRPr="0037365A">
              <w:rPr>
                <w:rFonts w:ascii="仿宋" w:eastAsia="仿宋" w:hAnsi="仿宋" w:hint="eastAsia"/>
                <w:sz w:val="24"/>
              </w:rPr>
              <w:t>日</w:t>
            </w:r>
            <w:r w:rsidRPr="0037365A">
              <w:rPr>
                <w:rFonts w:ascii="仿宋" w:eastAsia="仿宋" w:hAnsi="仿宋"/>
                <w:sz w:val="24"/>
              </w:rPr>
              <w:t xml:space="preserve">   </w:t>
            </w:r>
          </w:p>
        </w:tc>
      </w:tr>
      <w:tr w:rsidR="001D29FF" w:rsidRPr="0037365A" w:rsidTr="003A1CFB">
        <w:trPr>
          <w:gridAfter w:val="1"/>
          <w:wAfter w:w="7" w:type="dxa"/>
          <w:cantSplit/>
          <w:trHeight w:val="3241"/>
          <w:jc w:val="center"/>
        </w:trPr>
        <w:tc>
          <w:tcPr>
            <w:tcW w:w="2301" w:type="dxa"/>
            <w:gridSpan w:val="2"/>
            <w:vAlign w:val="center"/>
          </w:tcPr>
          <w:p w:rsidR="001D29FF" w:rsidRPr="0037365A" w:rsidRDefault="001D29FF" w:rsidP="00AF002C">
            <w:pPr>
              <w:jc w:val="center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广东省</w:t>
            </w:r>
            <w:r w:rsidR="00AF002C">
              <w:rPr>
                <w:rFonts w:ascii="仿宋" w:eastAsia="仿宋" w:hAnsi="仿宋" w:hint="eastAsia"/>
                <w:sz w:val="24"/>
              </w:rPr>
              <w:t>化学品</w:t>
            </w:r>
            <w:r w:rsidRPr="0037365A">
              <w:rPr>
                <w:rFonts w:ascii="仿宋" w:eastAsia="仿宋" w:hAnsi="仿宋" w:hint="eastAsia"/>
                <w:sz w:val="24"/>
              </w:rPr>
              <w:t>协会审批意见</w:t>
            </w:r>
          </w:p>
        </w:tc>
        <w:tc>
          <w:tcPr>
            <w:tcW w:w="6919" w:type="dxa"/>
            <w:gridSpan w:val="6"/>
          </w:tcPr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210794" w:rsidRDefault="00210794" w:rsidP="0077470E">
            <w:pPr>
              <w:rPr>
                <w:rFonts w:ascii="仿宋" w:eastAsia="仿宋" w:hAnsi="仿宋"/>
                <w:sz w:val="24"/>
              </w:rPr>
            </w:pPr>
          </w:p>
          <w:p w:rsidR="00210794" w:rsidRDefault="00210794" w:rsidP="0077470E">
            <w:pPr>
              <w:rPr>
                <w:rFonts w:ascii="仿宋" w:eastAsia="仿宋" w:hAnsi="仿宋"/>
                <w:sz w:val="24"/>
              </w:rPr>
            </w:pPr>
          </w:p>
          <w:p w:rsidR="00210794" w:rsidRPr="0037365A" w:rsidRDefault="00210794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</w:p>
          <w:p w:rsidR="001D29FF" w:rsidRPr="0037365A" w:rsidRDefault="001D29FF" w:rsidP="0077470E">
            <w:pPr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 w:rsidRPr="0037365A"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1D29FF" w:rsidRPr="0037365A" w:rsidRDefault="001D29FF" w:rsidP="0077470E">
            <w:pPr>
              <w:ind w:firstLineChars="2057" w:firstLine="4937"/>
              <w:rPr>
                <w:rFonts w:ascii="仿宋" w:eastAsia="仿宋" w:hAnsi="仿宋"/>
                <w:sz w:val="24"/>
              </w:rPr>
            </w:pPr>
            <w:r w:rsidRPr="0037365A">
              <w:rPr>
                <w:rFonts w:ascii="仿宋" w:eastAsia="仿宋" w:hAnsi="仿宋" w:hint="eastAsia"/>
                <w:sz w:val="24"/>
              </w:rPr>
              <w:t>年</w:t>
            </w:r>
            <w:r w:rsidRPr="0037365A">
              <w:rPr>
                <w:rFonts w:ascii="仿宋" w:eastAsia="仿宋" w:hAnsi="仿宋"/>
                <w:sz w:val="24"/>
              </w:rPr>
              <w:t xml:space="preserve">    </w:t>
            </w:r>
            <w:r w:rsidRPr="0037365A">
              <w:rPr>
                <w:rFonts w:ascii="仿宋" w:eastAsia="仿宋" w:hAnsi="仿宋" w:hint="eastAsia"/>
                <w:sz w:val="24"/>
              </w:rPr>
              <w:t>月</w:t>
            </w:r>
            <w:r w:rsidRPr="0037365A">
              <w:rPr>
                <w:rFonts w:ascii="仿宋" w:eastAsia="仿宋" w:hAnsi="仿宋"/>
                <w:sz w:val="24"/>
              </w:rPr>
              <w:t xml:space="preserve">   </w:t>
            </w:r>
            <w:r w:rsidRPr="0037365A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A272CA" w:rsidRPr="0037365A" w:rsidRDefault="00A272CA" w:rsidP="0037766C">
      <w:pPr>
        <w:spacing w:beforeLines="50" w:afterLines="100" w:line="600" w:lineRule="exact"/>
        <w:rPr>
          <w:kern w:val="0"/>
        </w:rPr>
      </w:pPr>
    </w:p>
    <w:sectPr w:rsidR="00A272CA" w:rsidRPr="0037365A" w:rsidSect="001D29FF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7FF" w:rsidRDefault="005707FF" w:rsidP="00B83838">
      <w:r>
        <w:separator/>
      </w:r>
    </w:p>
  </w:endnote>
  <w:endnote w:type="continuationSeparator" w:id="1">
    <w:p w:rsidR="005707FF" w:rsidRDefault="005707FF" w:rsidP="00B83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1F" w:rsidRDefault="0037766C" w:rsidP="00F94A6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171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171F" w:rsidRDefault="0019171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1F" w:rsidRDefault="0037766C" w:rsidP="00F94A6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171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1392">
      <w:rPr>
        <w:rStyle w:val="a9"/>
        <w:noProof/>
      </w:rPr>
      <w:t>4</w:t>
    </w:r>
    <w:r>
      <w:rPr>
        <w:rStyle w:val="a9"/>
      </w:rPr>
      <w:fldChar w:fldCharType="end"/>
    </w:r>
  </w:p>
  <w:p w:rsidR="0019171F" w:rsidRDefault="001917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7FF" w:rsidRDefault="005707FF" w:rsidP="00B83838">
      <w:r>
        <w:separator/>
      </w:r>
    </w:p>
  </w:footnote>
  <w:footnote w:type="continuationSeparator" w:id="1">
    <w:p w:rsidR="005707FF" w:rsidRDefault="005707FF" w:rsidP="00B83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05F16"/>
    <w:multiLevelType w:val="multilevel"/>
    <w:tmpl w:val="4A805F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9F1"/>
    <w:rsid w:val="00031CAC"/>
    <w:rsid w:val="000700DE"/>
    <w:rsid w:val="00077A2F"/>
    <w:rsid w:val="000D7D0C"/>
    <w:rsid w:val="00151FD5"/>
    <w:rsid w:val="00153B0C"/>
    <w:rsid w:val="0017635F"/>
    <w:rsid w:val="00186A67"/>
    <w:rsid w:val="0019171F"/>
    <w:rsid w:val="001D29FF"/>
    <w:rsid w:val="00202022"/>
    <w:rsid w:val="00210794"/>
    <w:rsid w:val="002747DB"/>
    <w:rsid w:val="0028190C"/>
    <w:rsid w:val="002D568E"/>
    <w:rsid w:val="002D7223"/>
    <w:rsid w:val="00312A20"/>
    <w:rsid w:val="003608F9"/>
    <w:rsid w:val="00365ED2"/>
    <w:rsid w:val="0037365A"/>
    <w:rsid w:val="00375812"/>
    <w:rsid w:val="0037766C"/>
    <w:rsid w:val="00393B43"/>
    <w:rsid w:val="003A1CFB"/>
    <w:rsid w:val="003B5439"/>
    <w:rsid w:val="003C5468"/>
    <w:rsid w:val="004139E0"/>
    <w:rsid w:val="00417944"/>
    <w:rsid w:val="004B4A2D"/>
    <w:rsid w:val="004C6B25"/>
    <w:rsid w:val="004D49AE"/>
    <w:rsid w:val="004D616A"/>
    <w:rsid w:val="004E30AA"/>
    <w:rsid w:val="00540310"/>
    <w:rsid w:val="00551B58"/>
    <w:rsid w:val="005632C3"/>
    <w:rsid w:val="005707FF"/>
    <w:rsid w:val="005C5CDB"/>
    <w:rsid w:val="00655784"/>
    <w:rsid w:val="00671392"/>
    <w:rsid w:val="0067418C"/>
    <w:rsid w:val="007261DD"/>
    <w:rsid w:val="00756455"/>
    <w:rsid w:val="0077228F"/>
    <w:rsid w:val="0077470E"/>
    <w:rsid w:val="00776067"/>
    <w:rsid w:val="007A162A"/>
    <w:rsid w:val="007C0A38"/>
    <w:rsid w:val="007C143A"/>
    <w:rsid w:val="007D1CEC"/>
    <w:rsid w:val="00823B8F"/>
    <w:rsid w:val="0085663F"/>
    <w:rsid w:val="008A126B"/>
    <w:rsid w:val="008A4D91"/>
    <w:rsid w:val="008B5187"/>
    <w:rsid w:val="009A7027"/>
    <w:rsid w:val="009F48F9"/>
    <w:rsid w:val="00A272CA"/>
    <w:rsid w:val="00A76D0D"/>
    <w:rsid w:val="00A81CEF"/>
    <w:rsid w:val="00AF002C"/>
    <w:rsid w:val="00B82FC2"/>
    <w:rsid w:val="00B83838"/>
    <w:rsid w:val="00BB3A6D"/>
    <w:rsid w:val="00BB620C"/>
    <w:rsid w:val="00BE6B61"/>
    <w:rsid w:val="00C30273"/>
    <w:rsid w:val="00C36999"/>
    <w:rsid w:val="00C4047C"/>
    <w:rsid w:val="00C40B1E"/>
    <w:rsid w:val="00C51A9B"/>
    <w:rsid w:val="00C55CE9"/>
    <w:rsid w:val="00C71D42"/>
    <w:rsid w:val="00C95FBD"/>
    <w:rsid w:val="00CC46B5"/>
    <w:rsid w:val="00D27C62"/>
    <w:rsid w:val="00DD454D"/>
    <w:rsid w:val="00DD49C7"/>
    <w:rsid w:val="00DF09B5"/>
    <w:rsid w:val="00DF2A4B"/>
    <w:rsid w:val="00E754FA"/>
    <w:rsid w:val="00EA34F0"/>
    <w:rsid w:val="00EB039B"/>
    <w:rsid w:val="00EF59F1"/>
    <w:rsid w:val="00F75331"/>
    <w:rsid w:val="00F94A6A"/>
    <w:rsid w:val="00FD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9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EF59F1"/>
    <w:rPr>
      <w:strike w:val="0"/>
      <w:dstrike w:val="0"/>
      <w:color w:val="333333"/>
      <w:u w:val="none"/>
      <w:effect w:val="none"/>
    </w:rPr>
  </w:style>
  <w:style w:type="paragraph" w:styleId="a5">
    <w:name w:val="header"/>
    <w:basedOn w:val="a"/>
    <w:link w:val="Char"/>
    <w:rsid w:val="00B8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83838"/>
    <w:rPr>
      <w:kern w:val="2"/>
      <w:sz w:val="18"/>
      <w:szCs w:val="18"/>
    </w:rPr>
  </w:style>
  <w:style w:type="paragraph" w:styleId="a6">
    <w:name w:val="footer"/>
    <w:basedOn w:val="a"/>
    <w:link w:val="Char0"/>
    <w:rsid w:val="00B83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83838"/>
    <w:rPr>
      <w:kern w:val="2"/>
      <w:sz w:val="18"/>
      <w:szCs w:val="18"/>
    </w:rPr>
  </w:style>
  <w:style w:type="paragraph" w:styleId="a7">
    <w:name w:val="Balloon Text"/>
    <w:basedOn w:val="a"/>
    <w:semiHidden/>
    <w:rsid w:val="00B82FC2"/>
    <w:rPr>
      <w:sz w:val="18"/>
      <w:szCs w:val="18"/>
    </w:rPr>
  </w:style>
  <w:style w:type="paragraph" w:styleId="a8">
    <w:name w:val="Date"/>
    <w:basedOn w:val="a"/>
    <w:next w:val="a"/>
    <w:rsid w:val="00A272CA"/>
    <w:pPr>
      <w:ind w:leftChars="2500" w:left="100"/>
    </w:pPr>
  </w:style>
  <w:style w:type="character" w:styleId="a9">
    <w:name w:val="page number"/>
    <w:basedOn w:val="a0"/>
    <w:rsid w:val="00312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3697-60E9-4451-9F4D-C8716459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166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为了不断完善安全技术专家组的专业结构，弥补专业监管力量的不足，适应安全监管工作新任务的需要，拟重新聘任一批安全技术专家</dc:title>
  <dc:creator>User</dc:creator>
  <cp:lastModifiedBy>PC</cp:lastModifiedBy>
  <cp:revision>19</cp:revision>
  <cp:lastPrinted>2018-07-05T08:43:00Z</cp:lastPrinted>
  <dcterms:created xsi:type="dcterms:W3CDTF">2018-07-02T03:33:00Z</dcterms:created>
  <dcterms:modified xsi:type="dcterms:W3CDTF">2018-07-05T08:49:00Z</dcterms:modified>
</cp:coreProperties>
</file>